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F9D" w:rsidRPr="006A4C1C" w:rsidRDefault="00A57F9D">
      <w:pPr>
        <w:pStyle w:val="NormalText"/>
        <w:rPr>
          <w:rFonts w:ascii="Times New Roman" w:hAnsi="Times New Roman" w:cs="Times New Roman"/>
          <w:b/>
          <w:bCs/>
          <w:sz w:val="24"/>
          <w:szCs w:val="24"/>
        </w:rPr>
      </w:pPr>
      <w:r w:rsidRPr="006A4C1C">
        <w:rPr>
          <w:rFonts w:ascii="Times New Roman" w:hAnsi="Times New Roman" w:cs="Times New Roman"/>
          <w:b/>
          <w:bCs/>
          <w:i/>
          <w:iCs/>
          <w:sz w:val="24"/>
          <w:szCs w:val="24"/>
        </w:rPr>
        <w:t>International Business: The New Realities, 4e</w:t>
      </w:r>
      <w:r w:rsidR="009E09CE">
        <w:rPr>
          <w:rFonts w:ascii="Times New Roman" w:hAnsi="Times New Roman" w:cs="Times New Roman"/>
          <w:b/>
          <w:bCs/>
          <w:i/>
          <w:iCs/>
          <w:sz w:val="24"/>
          <w:szCs w:val="24"/>
        </w:rPr>
        <w:t>, GE</w:t>
      </w:r>
      <w:r w:rsidRPr="006A4C1C">
        <w:rPr>
          <w:rFonts w:ascii="Times New Roman" w:hAnsi="Times New Roman" w:cs="Times New Roman"/>
          <w:b/>
          <w:bCs/>
          <w:sz w:val="24"/>
          <w:szCs w:val="24"/>
        </w:rPr>
        <w:t xml:space="preserve"> (</w:t>
      </w:r>
      <w:proofErr w:type="spellStart"/>
      <w:r w:rsidRPr="006A4C1C">
        <w:rPr>
          <w:rFonts w:ascii="Times New Roman" w:hAnsi="Times New Roman" w:cs="Times New Roman"/>
          <w:b/>
          <w:bCs/>
          <w:sz w:val="24"/>
          <w:szCs w:val="24"/>
        </w:rPr>
        <w:t>Cavusgil</w:t>
      </w:r>
      <w:proofErr w:type="spellEnd"/>
      <w:r w:rsidRPr="006A4C1C">
        <w:rPr>
          <w:rFonts w:ascii="Times New Roman" w:hAnsi="Times New Roman" w:cs="Times New Roman"/>
          <w:b/>
          <w:bCs/>
          <w:sz w:val="24"/>
          <w:szCs w:val="24"/>
        </w:rPr>
        <w:t>)</w:t>
      </w:r>
    </w:p>
    <w:p w:rsidR="00A57F9D" w:rsidRPr="006A4C1C" w:rsidRDefault="00A57F9D">
      <w:pPr>
        <w:pStyle w:val="NormalText"/>
        <w:rPr>
          <w:rFonts w:ascii="Times New Roman" w:hAnsi="Times New Roman" w:cs="Times New Roman"/>
          <w:b/>
          <w:bCs/>
          <w:sz w:val="24"/>
          <w:szCs w:val="24"/>
        </w:rPr>
      </w:pPr>
      <w:r w:rsidRPr="006A4C1C">
        <w:rPr>
          <w:rFonts w:ascii="Times New Roman" w:hAnsi="Times New Roman" w:cs="Times New Roman"/>
          <w:b/>
          <w:bCs/>
          <w:sz w:val="24"/>
          <w:szCs w:val="24"/>
        </w:rPr>
        <w:t>Chapter 1   Introduction: What Is International Business?</w:t>
      </w:r>
    </w:p>
    <w:p w:rsidR="00A57F9D" w:rsidRPr="006A4C1C" w:rsidRDefault="00A57F9D">
      <w:pPr>
        <w:pStyle w:val="NormalText"/>
        <w:rPr>
          <w:rFonts w:ascii="Times New Roman" w:hAnsi="Times New Roman" w:cs="Times New Roman"/>
          <w:b/>
          <w:bCs/>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 International business is defined as the performance of ________ activities by firms across national borders.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marketing and fiduciary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trade and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finance and operational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accounting and auditing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bookmarkStart w:id="0" w:name="_GoBack"/>
      <w:bookmarkEnd w:id="0"/>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 International business is also known as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born global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laissez-faire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cross-border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multi-hub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 Which of the following best characterizes the development of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It has existed in some form for centuries.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It first started in Europe.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It developed after the year 2000.</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Its development has slowed in recent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 A few decades ago, international business was largely the domain of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service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multinational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smaller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all of the above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 Which of the following is another term for importing?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capital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supply side development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global sourcing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unilateral procurement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 Which of the following is subject to importing and exporting?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both finished products and intermediate goods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finished products but not intermediate goods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intermediate goods but not raw materials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raw materials and components, but not finished products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 ________ refers to the transfer of assets to another country or the acquisition of assets in that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International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trade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Importing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Exporting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8) Each of the following represents a factor of production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manufacturing infrastructure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technology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government regulations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managerial talent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9) Which of the following would NOT be considered an example of foreign direct investment (FDI)?</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cross-border purchase of a textile plant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cross-border purchase of stocks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purchase of capital assets of a foreign company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purchase of foreign land for business operations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10) ________ is the total value of products and services produced in a country over the course of a year.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GDP</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CAD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FDI</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PPP</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11) Which of the following best explains why export growth has outpaced the growth of domestic production during the last few decades?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Both world exports and domestic production have grown significantly over the past 30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The cost to import products is generally higher than the cost to produce domestic products.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Growth in gross domestic product in most countries has steadily increased since 1970.</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Advanced economies now source many of their consumable products from low-cost manufacturing nations.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3: Hard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12) Each of the following has contributed to the rapid growth of trade among nations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the growth of emerging market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the increase in trade barriers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advances in information technology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liberalization of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Freehold Investment Corp.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Dan Freehold and his business partner, Bethany Quinn, are successful investors engaged in a variety of enterprises. Recently Dan and Bethany have decided to expand their foreign investing operations. They hold a meeting for individuals interested in participating in certain overseas ventures.</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13) At the meeting, Dan explains to the attendees that Freehold direct investment projects differ from international trade in that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the firm itself is crossing international borders to purchase foreign assets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the firm is restricting its investments to stocks and does not purchase mutual funds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the firm has chosen to focus strictly on the technology sector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firm is engaging in the transfer of products across national borders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14) Dan discusses an investment opportunity that involves the purchase of selected securities from the Chinese stock market. This opportunity represents which type of international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indirect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portfolio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foreign direct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domestic securities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15) Bethany presents another opportunity that involves the purchase of a manufacturing plant in South Korea. She explains that this type of strategy will involve ________ ownership on the part of the firm.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indirect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passive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short-term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active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16) Phillip Hardy, one of the potential investors, expresses the desire to purchase only those types of assets in which he can maintain a relatively short-term interest. Which of the following investment opportunities would be most suited for Mr. Hardy?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venture that gives investors ownership of the equipment used by multiple South African mining companies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an initiative to purchase the technology assets of an Indian consulting firm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the Freehold Eastern Growth Fund, which purchases Eastern European growth stocks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Freehold World Climb Project, which maintains partial ownership of an Australian hiking equipment production plant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International Trade Summit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 international trade summit is held in Geneva, Switzerland. The purpose of the summit is to cooperatively develop policies that promote international trade. Representatives from 50 different countries attend the summit.</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17) One of the attendees represents a leading nation in the international merchandise trade. This attendee is most likely from which of the following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New Zealand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Germany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Kenya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Saudi Arabia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18) One of the attendees represents a leading nation in the international services trade. This attendee is most likely from which of the following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Brazil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Greece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Singapore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South Africa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19) One summit attendee pointed out that the total value of her country's products trade typically accounted for more than 100 percent of her nation's GDP. This attendee most likely represents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Japan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United Kingdom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France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Netherlands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keepLines/>
        <w:rPr>
          <w:rFonts w:ascii="Times New Roman" w:hAnsi="Times New Roman" w:cs="Times New Roman"/>
          <w:sz w:val="24"/>
          <w:szCs w:val="24"/>
        </w:rPr>
      </w:pPr>
      <w:r w:rsidRPr="006A4C1C">
        <w:rPr>
          <w:rFonts w:ascii="Times New Roman" w:hAnsi="Times New Roman" w:cs="Times New Roman"/>
          <w:sz w:val="24"/>
          <w:szCs w:val="24"/>
        </w:rPr>
        <w:t>20) International business is performed not just by individual firms, but also governments and international agencies.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keepLines/>
        <w:rPr>
          <w:rFonts w:ascii="Times New Roman" w:hAnsi="Times New Roman" w:cs="Times New Roman"/>
          <w:sz w:val="24"/>
          <w:szCs w:val="24"/>
        </w:rPr>
      </w:pPr>
      <w:r w:rsidRPr="006A4C1C">
        <w:rPr>
          <w:rFonts w:ascii="Times New Roman" w:hAnsi="Times New Roman" w:cs="Times New Roman"/>
          <w:sz w:val="24"/>
          <w:szCs w:val="24"/>
        </w:rPr>
        <w:t>21) The globalization of markets refers to the growing independence and self-sufficiency of countries worldwide.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keepLines/>
        <w:rPr>
          <w:rFonts w:ascii="Times New Roman" w:hAnsi="Times New Roman" w:cs="Times New Roman"/>
          <w:sz w:val="24"/>
          <w:szCs w:val="24"/>
        </w:rPr>
      </w:pPr>
      <w:r w:rsidRPr="006A4C1C">
        <w:rPr>
          <w:rFonts w:ascii="Times New Roman" w:hAnsi="Times New Roman" w:cs="Times New Roman"/>
          <w:sz w:val="24"/>
          <w:szCs w:val="24"/>
        </w:rPr>
        <w:t>22) International business today is predominantly the domain of large, multinational companies.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23) Exporting is an entry strategy involving the sale of products or services to customers located abroad.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24) A country's economic assets are also known as factors of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25) The two primary types of international investment are portfolio investment and foreign direct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26) Over the last few decades, export activity by nations has grown more quickly than has domestic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27) In the past, international trade and investment activities were mainly conducted by companies that sold services.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28) Although services trade is growing rapidly, the value of merchandise trade is still much larger.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29) In a short essay, explain the four trends that provide evidence for the globalization of markets. Provide an example to illustrate one of the trends.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In practical terms, the globalization of markets is evident in several related trends. First is the unprecedented growth of international trade. For example, cross-border trade was modest-about $100 billion per year. Today, it accounts for a substantial proportion of the world economy, with world exports alone amounting to some $18 trillion annually-that is, $18,000,000,000,000! Second, trade between nations is accompanied by substantial flows of capital, technology, and knowledge. The third trend is the development of highly sophisticated global financial systems and mechanisms that facilitate the cross-border flow of products, money, technology, and knowledge. Fourth, globalization has brought about a greater degree of collaboration among nations through such organizations as the World Trade Organization and the International Monetary Fund.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30) In a short essay, explain the main differences between international portfolio investment and foreign direct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 Types of assets purchased-The first main difference between the two types of investments concerns the types of assets purchased. Portfolio investment involves the purchase of foreign securities, such as stocks and bonds, for the purpose of gaining financial returns. Foreign direct investment involves the purchase of productive assets, such as capital, technology, labor, land, plants, and equipment.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Types of ownership-The second main difference concerns the level or type of ownership. Portfolio investment refers to passive ownership, with no active management of or control over the assets purchased. Foreign direct investment, on the other hand, gives investors partial or full ownership of a productive enterprise typically dedicated to manufacturing, marketing, or management activities.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Interest timeline-The third main difference between the two types of strategies involves the length of interest maintained by investors. In international portfolio investment, investors have a relatively short-term interest in the ownership of their assets. In foreign direct investment, firms usually have a long-term investing interest.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31) What is meant by the term "</w:t>
      </w:r>
      <w:proofErr w:type="spellStart"/>
      <w:r w:rsidR="00A57F9D" w:rsidRPr="006A4C1C">
        <w:rPr>
          <w:rFonts w:ascii="Times New Roman" w:hAnsi="Times New Roman" w:cs="Times New Roman"/>
          <w:sz w:val="24"/>
          <w:szCs w:val="24"/>
        </w:rPr>
        <w:t>entrepôt</w:t>
      </w:r>
      <w:proofErr w:type="spellEnd"/>
      <w:r w:rsidR="00A57F9D" w:rsidRPr="006A4C1C">
        <w:rPr>
          <w:rFonts w:ascii="Times New Roman" w:hAnsi="Times New Roman" w:cs="Times New Roman"/>
          <w:sz w:val="24"/>
          <w:szCs w:val="24"/>
        </w:rPr>
        <w:t xml:space="preserve"> economies?" In a short essay, explain the concept and provide an example.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Answer:  </w:t>
      </w:r>
      <w:proofErr w:type="spellStart"/>
      <w:r w:rsidRPr="006A4C1C">
        <w:rPr>
          <w:rFonts w:ascii="Times New Roman" w:hAnsi="Times New Roman" w:cs="Times New Roman"/>
          <w:sz w:val="24"/>
          <w:szCs w:val="24"/>
        </w:rPr>
        <w:t>Entrepôt</w:t>
      </w:r>
      <w:proofErr w:type="spellEnd"/>
      <w:r w:rsidRPr="006A4C1C">
        <w:rPr>
          <w:rFonts w:ascii="Times New Roman" w:hAnsi="Times New Roman" w:cs="Times New Roman"/>
          <w:sz w:val="24"/>
          <w:szCs w:val="24"/>
        </w:rPr>
        <w:t xml:space="preserve"> is from the French for "intermediate depot." Such countries import a large volume of products, some of which they process into higher value-added products and some they simply re-export to other destinations. For example, Singapore is a major </w:t>
      </w:r>
      <w:proofErr w:type="spellStart"/>
      <w:r w:rsidRPr="006A4C1C">
        <w:rPr>
          <w:rFonts w:ascii="Times New Roman" w:hAnsi="Times New Roman" w:cs="Times New Roman"/>
          <w:sz w:val="24"/>
          <w:szCs w:val="24"/>
        </w:rPr>
        <w:t>entrepôt</w:t>
      </w:r>
      <w:proofErr w:type="spellEnd"/>
      <w:r w:rsidRPr="006A4C1C">
        <w:rPr>
          <w:rFonts w:ascii="Times New Roman" w:hAnsi="Times New Roman" w:cs="Times New Roman"/>
          <w:sz w:val="24"/>
          <w:szCs w:val="24"/>
        </w:rPr>
        <w:t xml:space="preserve"> for petroleum products received from the Middle East, which it then exports to China and other destinations in Asia.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32) In a short essay, describe the major trends in the growth of foreign direct investment (FDI) since the 1980s.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the dollar volume of FDI has grown immensely since the 1980s, especially in developed (advanced) economies such as Japan, Europe, and North America. FDI inflows to the developing economies began to surpass those to the advanced economies in about 2010. FDI inflows were interrupted in 2001 as investors panicked following the September 11 terrorist attacks in the United States. The inflows were interrupted again in 2008 by the global recession. These dips underscore the importance of maintaining stability in the world economy. Despite these setbacks, the overall trend remains strong and growing over time. Particularly significant is the growth of FDI into developing economies, much of which results from their need for modern industrial infrastructure. It reflects the growing importance of developing economies and emerging markets as target markets and sourcing bases.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33) What are the main differences between products and services? In a short essay, explain the difference between the two and provide three examples of each. Which sector has seen the greatest growth in international trade in recent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Products are defined as tangible merchandise, such as clothing, computers, and cars. Services, by contrast, are intangible deeds, performances, or efforts performed directly by people working in firms in the services sector. Some examples of services are creating advertising campaigns, underwriting mortgages, and managing restaurant operations. In recent years, services trade has been growing faster than products trade. International trade in services accounts for about one-quarter of all international trade and is growing rapidly.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34) In a short essay, identify three sectors in the service industry that are internationalizing rapidly. Explain the types of activities conducted within each sector, and provide examples of three companies that operate in each.</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Answer:  a. Architectural, construction, and engineering-Activities within this sector include construction, electric power utilities, design, and engineering services for airports, hospitals, and dams. Companies within this sector include ABB, Bechtel Group, Halliburton, Kajima, Philip </w:t>
      </w:r>
      <w:proofErr w:type="spellStart"/>
      <w:r w:rsidRPr="006A4C1C">
        <w:rPr>
          <w:rFonts w:ascii="Times New Roman" w:hAnsi="Times New Roman" w:cs="Times New Roman"/>
          <w:sz w:val="24"/>
          <w:szCs w:val="24"/>
        </w:rPr>
        <w:t>Holzman</w:t>
      </w:r>
      <w:proofErr w:type="spellEnd"/>
      <w:r w:rsidRPr="006A4C1C">
        <w:rPr>
          <w:rFonts w:ascii="Times New Roman" w:hAnsi="Times New Roman" w:cs="Times New Roman"/>
          <w:sz w:val="24"/>
          <w:szCs w:val="24"/>
        </w:rPr>
        <w:t>, and Skanska AB.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Banking, finance, and insurance-Activities within this sector include banking services, insurance provision, risk evaluation, and financial management. Companies within this sector include CIGNA, Barclays, HSBC, and Ernst &amp; Young.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Education, training, and publication-Activities within this sector include management training, technical training, and English language training. Companies within this sector include Berlitz, Kumon Math &amp; Reading Centers, NOVA, Pearson, and Elsevier.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35) In a short essay, explain the meaning of international trade. Describe the two major forms through which international trade takes place.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International trade describes the exchange of products and services across national borders. Trade involves both products (merchandise) and services (intangibles). Exchange can occur through exporting, an entry strategy involving the sale of products or services to customers located abroad, from a base in the home country or a third country. Exchange also can take the form of importing or global sourcing-the procurement of products or services from suppliers located abroad for consumption in the home country or a third country. While exporting represents the outbound flow of products and services, importing is an inbound activity. Both finished products and intermediate goods (for example, raw materials and components) can be imported and exported.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Synthesis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36) What is international business, and how has it transformed the world economy?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International business refers to the performance of trade and investment activities by firms across national borders. Because it emphasizes crossing national boundaries, we also refer to international business as cross-border business. Firms organize, source, manufacture, market, and conduct other value-adding activities on an international scale. They seek foreign customers and engage in collaborative relationships with foreign business partners.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International business is transforming the world as never before. In the last 50 years, international trade and investment have experienced unprecedented growth. Since the 1980s, emerging markets have provided new impetus to worldwide economic interconnectedness. These fast-growth developing economies-some thirty countries, including Brazil, Russia, India, and China, the so-called BRICs-are experiencing substantial market liberalization, privatization, and industrialization, which are fueling global economic transformation.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Along with market globalization, </w:t>
      </w:r>
      <w:r w:rsidRPr="006A4C1C">
        <w:rPr>
          <w:rFonts w:ascii="Times New Roman" w:hAnsi="Times New Roman" w:cs="Times New Roman"/>
          <w:i/>
          <w:iCs/>
          <w:sz w:val="24"/>
          <w:szCs w:val="24"/>
        </w:rPr>
        <w:t xml:space="preserve">advances in technology </w:t>
      </w:r>
      <w:r w:rsidRPr="006A4C1C">
        <w:rPr>
          <w:rFonts w:ascii="Times New Roman" w:hAnsi="Times New Roman" w:cs="Times New Roman"/>
          <w:sz w:val="24"/>
          <w:szCs w:val="24"/>
        </w:rPr>
        <w:t>is another megatrend helping to transform the global economy. The rise of information and communication technologies, as well as production and process technologies, has dramatically reduced the cost of conducting business with customers located around the world. E-commerce makes international business increasingly imperative for firms of all sizes and resource levels. Technological advances are allowing globalization to progress more rapidly. Globalization, in turn, is accelerating the development of the latest technologies.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Synthesis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1-5: Learn the key concepts in international business,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37) Which of the following types of risk is also known as political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commercial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38) Which of the following is NOT an example of a cross-cultural risk factor?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negotiation patterns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decision-making styles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costs of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ethical practices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39) Fluctuating exchange rates are an example of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political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Overseas Expansion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Whittaker Semiconductors has recently decided to expand its operations overseas. Amanda </w:t>
      </w:r>
      <w:proofErr w:type="spellStart"/>
      <w:r w:rsidRPr="006A4C1C">
        <w:rPr>
          <w:rFonts w:ascii="Times New Roman" w:hAnsi="Times New Roman" w:cs="Times New Roman"/>
          <w:sz w:val="24"/>
          <w:szCs w:val="24"/>
        </w:rPr>
        <w:t>Quan</w:t>
      </w:r>
      <w:proofErr w:type="spellEnd"/>
      <w:r w:rsidRPr="006A4C1C">
        <w:rPr>
          <w:rFonts w:ascii="Times New Roman" w:hAnsi="Times New Roman" w:cs="Times New Roman"/>
          <w:sz w:val="24"/>
          <w:szCs w:val="24"/>
        </w:rPr>
        <w:t>, Vice President of International Business, assigned a team of investigators to analyze the risks faced by the company in making this move. Of particular interest were the risks that might affect the success of a new production plant to be located in one of three potential countries.</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40) Philip Baxter reported on the risks associated with establishing the plant in Country A. The most significant risk, in his view, was posed by the government's complex bureaucratic structure. Philip reported the likelihood of significant administrative delays in opening the plant. The risk identified by Philip is an example of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commercial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41) </w:t>
      </w:r>
      <w:proofErr w:type="spellStart"/>
      <w:r w:rsidRPr="006A4C1C">
        <w:rPr>
          <w:rFonts w:ascii="Times New Roman" w:hAnsi="Times New Roman" w:cs="Times New Roman"/>
          <w:sz w:val="24"/>
          <w:szCs w:val="24"/>
        </w:rPr>
        <w:t>LeShaun</w:t>
      </w:r>
      <w:proofErr w:type="spellEnd"/>
      <w:r w:rsidRPr="006A4C1C">
        <w:rPr>
          <w:rFonts w:ascii="Times New Roman" w:hAnsi="Times New Roman" w:cs="Times New Roman"/>
          <w:sz w:val="24"/>
          <w:szCs w:val="24"/>
        </w:rPr>
        <w:t xml:space="preserve"> Golding researched the risks linked to establishing the plant in Country B. He cited government intervention, lack of local managerial talent, and unethical business practices as the most prominent risks for this location. </w:t>
      </w:r>
      <w:proofErr w:type="spellStart"/>
      <w:r w:rsidRPr="006A4C1C">
        <w:rPr>
          <w:rFonts w:ascii="Times New Roman" w:hAnsi="Times New Roman" w:cs="Times New Roman"/>
          <w:sz w:val="24"/>
          <w:szCs w:val="24"/>
        </w:rPr>
        <w:t>LeShaun</w:t>
      </w:r>
      <w:proofErr w:type="spellEnd"/>
      <w:r w:rsidRPr="006A4C1C">
        <w:rPr>
          <w:rFonts w:ascii="Times New Roman" w:hAnsi="Times New Roman" w:cs="Times New Roman"/>
          <w:sz w:val="24"/>
          <w:szCs w:val="24"/>
        </w:rPr>
        <w:t xml:space="preserve"> noted all of the following types of risks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political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42) Rosa Suarez reported on her analysis of cross-cultural risks involved with establishing the plant in Country C. Each of the following was most likely discussed in her report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language barriers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lifestyle differences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religious beliefs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level of national debt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43) The level of government intervention in commercial activities is similar across most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44) Currency risk refers to the risk posed by adverse fluctuations in exchange rates.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45) For internationalizing firms, the consequences of poor business management decisions are usually more costly when mistakes occur abroad than when they occur at home.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46) In a short essay, explain the cross-cultural risk faced by internationalizing firms. What causes this type of risk? Why might it pose a problem for internationalizing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Cross-cultural risk refers to a situation or event where a cultural miscommunication puts some human value at stake. Cross-cultural risk arises from differences in language, lifestyles, mind-sets, customs, and religion. Values unique to a culture tend to be long-lasting and transmitted from one generation to the next. These values influence the mind-set and work style of employees and the shopping patterns of buyers. Foreign customer characteristics differ significantly from those of buyers in the home market.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Language is a critical dimension of culture. In addition to facilitating communication, language is a window on people's value systems and living conditions. When translating from one language to another, it is often difficult to find words that convey the same meanings. Such challenges impede effective communication and cause misunderstandings. Miscommunication due to cultural differences gives rise to inappropriate business strategies and ineffective relations with customers.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Communication Abilities; Analytical Thinking; Multicultural and Diversity Understanding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47) In a short essay, discuss how international firms manage the four types of international business risk. Provide an example that illustrates the process of risk management.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When they undertake international business, companies are routinely exposed to four major types of risk. These are: cross-cultural risk, country risk, currency risk, and commercial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 Cross-cultural risk: A situation or event where a cultural misunderstanding puts some human value at stake.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 Country risk: Potentially adverse effects on company operations and profitability caused by developments in the political, legal, and economic environment in a foreign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 Currency risk: Risk of adverse fluctuations in exchange rates.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 Commercial risk: Firm's potential loss or failure from poorly developed or executed business strategies, tactics, or procedures.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The four types of international business risks are omnipresent; the firm may encounter them around every corner. Some international risks are extremely challenging. One example is global financial disruptions. The Greek debt crisis has now lingered on for several years and affects not only the European Union but creditors elsewhere.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Although risk cannot be avoided, it can be anticipated and managed. Experienced international firms constantly assess their environments and conduct research to anticipate potential risks, understand their implications, and take proactive action to reduce their effects.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48) Businesses that directly initiate international business transactions are known as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focal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fiscal enterprises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fiduciary trusts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business affiliates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49) The Coca-Cola Company is an example of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born global firm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SME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multinational enterprise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NGO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50) Which of the following countries hosts the greatest number of MNEs?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Germany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Japan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Netherlands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United States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51) Each of the following types of organizations is active in international business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MNE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SME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RND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NGO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52) Which of the following is an example of a new global challenger?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firm from Russia that is rapidly growing in the communications industry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 U.S. non-profit that focuses on fundraising for children's health care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an MNE from France with large-scale operations across the globe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an SME from Canada that began international operations early in its development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53) </w:t>
      </w:r>
      <w:proofErr w:type="spellStart"/>
      <w:r w:rsidRPr="006A4C1C">
        <w:rPr>
          <w:rFonts w:ascii="Times New Roman" w:hAnsi="Times New Roman" w:cs="Times New Roman"/>
          <w:sz w:val="24"/>
          <w:szCs w:val="24"/>
        </w:rPr>
        <w:t>Calexor</w:t>
      </w:r>
      <w:proofErr w:type="spellEnd"/>
      <w:r w:rsidRPr="006A4C1C">
        <w:rPr>
          <w:rFonts w:ascii="Times New Roman" w:hAnsi="Times New Roman" w:cs="Times New Roman"/>
          <w:sz w:val="24"/>
          <w:szCs w:val="24"/>
        </w:rPr>
        <w:t xml:space="preserve"> is a telecommunications SME that has been highly successful despite its limited resources. Stakeholders attribute </w:t>
      </w:r>
      <w:proofErr w:type="spellStart"/>
      <w:r w:rsidRPr="006A4C1C">
        <w:rPr>
          <w:rFonts w:ascii="Times New Roman" w:hAnsi="Times New Roman" w:cs="Times New Roman"/>
          <w:sz w:val="24"/>
          <w:szCs w:val="24"/>
        </w:rPr>
        <w:t>Calexor's</w:t>
      </w:r>
      <w:proofErr w:type="spellEnd"/>
      <w:r w:rsidRPr="006A4C1C">
        <w:rPr>
          <w:rFonts w:ascii="Times New Roman" w:hAnsi="Times New Roman" w:cs="Times New Roman"/>
          <w:sz w:val="24"/>
          <w:szCs w:val="24"/>
        </w:rPr>
        <w:t xml:space="preserve"> success to its ability to serve niche markets. Which of the following, if true, would most strongly support the claim that </w:t>
      </w:r>
      <w:proofErr w:type="spellStart"/>
      <w:r w:rsidRPr="006A4C1C">
        <w:rPr>
          <w:rFonts w:ascii="Times New Roman" w:hAnsi="Times New Roman" w:cs="Times New Roman"/>
          <w:sz w:val="24"/>
          <w:szCs w:val="24"/>
        </w:rPr>
        <w:t>Calexor's</w:t>
      </w:r>
      <w:proofErr w:type="spellEnd"/>
      <w:r w:rsidRPr="006A4C1C">
        <w:rPr>
          <w:rFonts w:ascii="Times New Roman" w:hAnsi="Times New Roman" w:cs="Times New Roman"/>
          <w:sz w:val="24"/>
          <w:szCs w:val="24"/>
        </w:rPr>
        <w:t xml:space="preserve"> growth can be attributed to niche market sales?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 </w:t>
      </w:r>
      <w:proofErr w:type="spellStart"/>
      <w:r w:rsidRPr="006A4C1C">
        <w:rPr>
          <w:rFonts w:ascii="Times New Roman" w:hAnsi="Times New Roman" w:cs="Times New Roman"/>
          <w:sz w:val="24"/>
          <w:szCs w:val="24"/>
        </w:rPr>
        <w:t>Calexor</w:t>
      </w:r>
      <w:proofErr w:type="spellEnd"/>
      <w:r w:rsidRPr="006A4C1C">
        <w:rPr>
          <w:rFonts w:ascii="Times New Roman" w:hAnsi="Times New Roman" w:cs="Times New Roman"/>
          <w:sz w:val="24"/>
          <w:szCs w:val="24"/>
        </w:rPr>
        <w:t xml:space="preserve"> developed an interest in serving niche markets through an R &amp; D experiment.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B) Most of </w:t>
      </w:r>
      <w:proofErr w:type="spellStart"/>
      <w:r w:rsidRPr="006A4C1C">
        <w:rPr>
          <w:rFonts w:ascii="Times New Roman" w:hAnsi="Times New Roman" w:cs="Times New Roman"/>
          <w:sz w:val="24"/>
          <w:szCs w:val="24"/>
        </w:rPr>
        <w:t>Calexor's</w:t>
      </w:r>
      <w:proofErr w:type="spellEnd"/>
      <w:r w:rsidRPr="006A4C1C">
        <w:rPr>
          <w:rFonts w:ascii="Times New Roman" w:hAnsi="Times New Roman" w:cs="Times New Roman"/>
          <w:sz w:val="24"/>
          <w:szCs w:val="24"/>
        </w:rPr>
        <w:t xml:space="preserve"> sales are in specialty markets that larger competitors do not serve.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C) </w:t>
      </w:r>
      <w:proofErr w:type="spellStart"/>
      <w:r w:rsidRPr="006A4C1C">
        <w:rPr>
          <w:rFonts w:ascii="Times New Roman" w:hAnsi="Times New Roman" w:cs="Times New Roman"/>
          <w:sz w:val="24"/>
          <w:szCs w:val="24"/>
        </w:rPr>
        <w:t>Calexor's</w:t>
      </w:r>
      <w:proofErr w:type="spellEnd"/>
      <w:r w:rsidRPr="006A4C1C">
        <w:rPr>
          <w:rFonts w:ascii="Times New Roman" w:hAnsi="Times New Roman" w:cs="Times New Roman"/>
          <w:sz w:val="24"/>
          <w:szCs w:val="24"/>
        </w:rPr>
        <w:t xml:space="preserve"> sales in mainstream telecommunications markets have always been strong.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D) </w:t>
      </w:r>
      <w:proofErr w:type="spellStart"/>
      <w:r w:rsidRPr="006A4C1C">
        <w:rPr>
          <w:rFonts w:ascii="Times New Roman" w:hAnsi="Times New Roman" w:cs="Times New Roman"/>
          <w:sz w:val="24"/>
          <w:szCs w:val="24"/>
        </w:rPr>
        <w:t>Calexor's</w:t>
      </w:r>
      <w:proofErr w:type="spellEnd"/>
      <w:r w:rsidRPr="006A4C1C">
        <w:rPr>
          <w:rFonts w:ascii="Times New Roman" w:hAnsi="Times New Roman" w:cs="Times New Roman"/>
          <w:sz w:val="24"/>
          <w:szCs w:val="24"/>
        </w:rPr>
        <w:t xml:space="preserve"> growth soared after it entered its first overseas market and has continued to climb.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54) The world's largest MNEs are concentrated in emerging economies.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55) China has the second most MNEs.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56) SMEs usually choose exporting as their main strategy for entering foreign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57) What distinguishes an MNE from an SME? In a short essay, describe the major differences between the two types of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 multinational enterprise (MNE) is a large company with substantial resources that performs various business activities through a network of subsidiaries and affiliates located in multiple countries. Leading MNEs are listed in the Fortune Global 500 (www.fortune.com). Examples include well-known companies like Nestlé, Sony, Citibank, Unilever, Nokia, Ford, Barclays, DHL, Four Seasons Hotels, and Shell Oil. In recent years, the largest MNEs have been firms in the oil industry (such as Exxon-Mobil and Royal Dutch Shell) and the automotive industry (General Motors and Honda), as well as retailing (Walmart).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Although MNEs employ a range of foreign market entry strategies, they are best known for their foreign direct investment (FDI) activities. They operate in multiple countries, especially in Asia, Europe, and North America, by setting up production plants, marketing subsidiaries, and regional headquarters. MNEs such as Exxon, Honda, and Coca-Cola derive much of their total sales and profits, often more than half, from cross-border operations. In recent years, large MNEs have begun to appear in emerging market countries, such as China, Mexico, and Russia. China currently hosts 95 of the top 500 MNEs, a number that has increased from only 15 countries in the past ten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Small and medium-sized enterprises (SMEs) are manufacturers or service providers with fewer than 500 employees (in the European Union and numerous other countries, they are defined as having fewer than 250 employees). SMEs now make up the majority of companies active in international business. Nearly all firms, including large MNEs, started out small. Compared to large multinationals, SMEs can be more flexible and quicker to respond to global business opportunities. They are usually less bureaucratic, more adaptable, and more entrepreneurial, and often sustain entrepreneurship and innovation in national economies.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58) In a short essay, explain why non-profit organizations might conduct cross-border activities.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Answer:  In addition to profit-seeking focal firms in international business, there are numerous </w:t>
      </w:r>
      <w:r w:rsidRPr="006A4C1C">
        <w:rPr>
          <w:rFonts w:ascii="Times New Roman" w:hAnsi="Times New Roman" w:cs="Times New Roman"/>
          <w:i/>
          <w:iCs/>
          <w:sz w:val="24"/>
          <w:szCs w:val="24"/>
        </w:rPr>
        <w:t>non-profit organizations</w:t>
      </w:r>
      <w:r w:rsidRPr="006A4C1C">
        <w:rPr>
          <w:rFonts w:ascii="Times New Roman" w:hAnsi="Times New Roman" w:cs="Times New Roman"/>
          <w:sz w:val="24"/>
          <w:szCs w:val="24"/>
        </w:rPr>
        <w:t xml:space="preserve"> that conduct cross-border activities. These include charitable groups and </w:t>
      </w:r>
      <w:r w:rsidRPr="006A4C1C">
        <w:rPr>
          <w:rFonts w:ascii="Times New Roman" w:hAnsi="Times New Roman" w:cs="Times New Roman"/>
          <w:i/>
          <w:iCs/>
          <w:sz w:val="24"/>
          <w:szCs w:val="24"/>
        </w:rPr>
        <w:t>non-governmental organizations (NGOs)</w:t>
      </w:r>
      <w:r w:rsidRPr="006A4C1C">
        <w:rPr>
          <w:rFonts w:ascii="Times New Roman" w:hAnsi="Times New Roman" w:cs="Times New Roman"/>
          <w:sz w:val="24"/>
          <w:szCs w:val="24"/>
        </w:rPr>
        <w:t xml:space="preserve">. They work on behalf of special causes, such as education, research, health care, human development, and the natural environment, operating internationally either to conduct their activities or to raise funds. Examples of nonprofit organizations include the Bill and Melinda Gates Foundation and the British </w:t>
      </w:r>
      <w:proofErr w:type="spellStart"/>
      <w:r w:rsidRPr="006A4C1C">
        <w:rPr>
          <w:rFonts w:ascii="Times New Roman" w:hAnsi="Times New Roman" w:cs="Times New Roman"/>
          <w:sz w:val="24"/>
          <w:szCs w:val="24"/>
        </w:rPr>
        <w:t>Wellcome</w:t>
      </w:r>
      <w:proofErr w:type="spellEnd"/>
      <w:r w:rsidRPr="006A4C1C">
        <w:rPr>
          <w:rFonts w:ascii="Times New Roman" w:hAnsi="Times New Roman" w:cs="Times New Roman"/>
          <w:sz w:val="24"/>
          <w:szCs w:val="24"/>
        </w:rPr>
        <w:t xml:space="preserve"> Trust, both of which support health and educational initiatives. CARE is an international nonprofit organization dedicated to reducing poverty. Many MNEs operate charitable foundations that support various initiatives. GlaxoSmithKline (GSK), the giant pharmaceutical firm, operates a number of small country-based foundations in Canada, France, Italy, Romania, Spain, and the United States.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59) What is a born global firm? Explain one strategic or reactive reason why an SME might choose to start as a born global.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Answer:  A born global firm is a young entrepreneurial company that initiates international business activity very early in its evolution, moving rapidly into foreign markets. Despite the scarce resources typical of most small businesses, born </w:t>
      </w:r>
      <w:proofErr w:type="spellStart"/>
      <w:r w:rsidRPr="006A4C1C">
        <w:rPr>
          <w:rFonts w:ascii="Times New Roman" w:hAnsi="Times New Roman" w:cs="Times New Roman"/>
          <w:sz w:val="24"/>
          <w:szCs w:val="24"/>
        </w:rPr>
        <w:t>globals</w:t>
      </w:r>
      <w:proofErr w:type="spellEnd"/>
      <w:r w:rsidRPr="006A4C1C">
        <w:rPr>
          <w:rFonts w:ascii="Times New Roman" w:hAnsi="Times New Roman" w:cs="Times New Roman"/>
          <w:sz w:val="24"/>
          <w:szCs w:val="24"/>
        </w:rPr>
        <w:t xml:space="preserve"> usually internationalize within three years of their founding and may export to twenty or more countries, generating over 25 percent of their sales from abroad. In countries like Australia, Denmark, Ireland, and the United States, born </w:t>
      </w:r>
      <w:proofErr w:type="spellStart"/>
      <w:r w:rsidRPr="006A4C1C">
        <w:rPr>
          <w:rFonts w:ascii="Times New Roman" w:hAnsi="Times New Roman" w:cs="Times New Roman"/>
          <w:sz w:val="24"/>
          <w:szCs w:val="24"/>
        </w:rPr>
        <w:t>globals</w:t>
      </w:r>
      <w:proofErr w:type="spellEnd"/>
      <w:r w:rsidRPr="006A4C1C">
        <w:rPr>
          <w:rFonts w:ascii="Times New Roman" w:hAnsi="Times New Roman" w:cs="Times New Roman"/>
          <w:sz w:val="24"/>
          <w:szCs w:val="24"/>
        </w:rPr>
        <w:t xml:space="preserve"> account for a substantial proportion of national exports. In many cases, born </w:t>
      </w:r>
      <w:proofErr w:type="spellStart"/>
      <w:r w:rsidRPr="006A4C1C">
        <w:rPr>
          <w:rFonts w:ascii="Times New Roman" w:hAnsi="Times New Roman" w:cs="Times New Roman"/>
          <w:sz w:val="24"/>
          <w:szCs w:val="24"/>
        </w:rPr>
        <w:t>globals</w:t>
      </w:r>
      <w:proofErr w:type="spellEnd"/>
      <w:r w:rsidRPr="006A4C1C">
        <w:rPr>
          <w:rFonts w:ascii="Times New Roman" w:hAnsi="Times New Roman" w:cs="Times New Roman"/>
          <w:sz w:val="24"/>
          <w:szCs w:val="24"/>
        </w:rPr>
        <w:t xml:space="preserve"> offer leading-edge products with strong potential to generate international sales. They leverage the Internet and communications technologies to facilitate early and efficient international operations.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 SME might start as a born global to lower its production costs by establishing manufacturing bases in foreign countries. Alternatively, the company might benefit from establishing international operations as a way to confront its industry competitors.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Synthesis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1-4: Identify major participants in international business,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60) The process of targeting and serving markets outside the home country is known as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market diversification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competition intensity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reactive internationalization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trade protectionism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61) A U.S. shoe manufacturer is considering internationalizing to promote growth by diversifying its markets. Which of the following, if true, would most strongly support the claim that moving to France would help the company grow through market diversification?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Doing business in France would likely expose the company to new ideas for product innovation.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French women tend to purchase shoes more frequently than do French men.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French consumers represent a sizeable market that could significantly boost the company's sales.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Many of the company's U.S. customers have moved overseas to Europe.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62) Which of the following contributes LEAST to increasing a company's profit margins?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increasing demand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increasing global competition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high-growth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underserved economies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63) Which of the following best explains why the Japanese firm Canon relocated much of its production to China?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low-cost financial capital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low-cost labor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access to raw materials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lack of skilled managerial talent in home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64) Which of the following best explains why Taiwanese computer manufacturers established subsidiaries in the United States?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low-cost financial capital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low-cost labor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access to raw materials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lack of skilled managerial talent in home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Sterling Auto International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Sterling Auto International is a successful car manufacturing company headquartered in Detroit, Michigan. Over the past year, the company implemented multiple efforts to expand its overseas operations. At a recent shareholder's meeting, attendees questioned the CEO's motivations for authorizing certain aspects of the expansion efforts.</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65) One shareholder questioned the CEO's rationale for beginning an exploratory effort to establish a new manufacturing plant in India. The CEO responded by explaining that India was an untapped market with a high demand for products such as those produced by Sterling. His rationale represented an example of which of the following reasons for international expansion?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investing in a potentially rewarding relationship with a foreign partner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gaining access to lower-cost or better-value factors of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seeking opportunities for growth through market diversification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better serving key customers that have relocated abroad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66) The CEO introduced another overseas effort by noting that it represented an attempt to confront an international competitor. The CEO was most likely referring to which of the following efforts?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new plant established in Vietnam to benefit from low-cost labor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 sales outlet established in Indonesia, where Sterling could charge more for its products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 marketing and advertising partnership established with a successful French car retailer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 distribution center established in London to preempt the growth of a British car manufacturer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67) One shareholder wanted clarification about a research effort that investigated the possibility of setting up a plant in China. The CEO explained that serving China's rapidly growing middle class population would enable Sterling to increase the size of its customer base dramatically. In China, the CEO was most likely interested in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avoiding government intervention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challenging Chinese competitors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gaining access to innovative ideas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developing economies of scale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68) The CEO justified one of the company's moves by pointing out that it not only enabled Sterling to benefit from global sourcing advantages, but it also provided access to new ideas about business methods. The shareholders viewed this justification positively most likely because they understood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Sourcing advantages are usually more important to growth than obtaining new business ideas.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firms may have more than one motive for international expansion.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The most compelling motive for international expansion is to gain new ideas from other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This expansion strategy would enable the company to better manage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69) In discussing the expansion effort to India, the CEO reminded shareholders of Black and Decker's move to partner with the Indian auto retailer Bajaj. The CEO was most likely attempting to justify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joint venture that would position Sterling for long-term sales in India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 marketing effort targeted to American citizens living in India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 price drop to ward off competition from an emerging Indian auto retailer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 new manufacturing protocol based on an efficient Indian production method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70) For manufacturing companies, on a per-unit-of-output basis, high volumes of production are correlated with lower per-unit cost.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71) Why might firms choose to pursue internationalization strategies? In a short essay, identify five major motivations for expanding overseas. Classify these motivations as strategic or reactive and provide an example of each.</w:t>
      </w:r>
    </w:p>
    <w:p w:rsidR="00A57F9D" w:rsidRPr="006A4C1C" w:rsidRDefault="00A57F9D">
      <w:pPr>
        <w:pStyle w:val="NormalText"/>
        <w:rPr>
          <w:rFonts w:ascii="Times New Roman" w:hAnsi="Times New Roman" w:cs="Times New Roman"/>
          <w:sz w:val="24"/>
          <w:szCs w:val="24"/>
          <w:u w:val="single"/>
        </w:rPr>
      </w:pPr>
      <w:r w:rsidRPr="006A4C1C">
        <w:rPr>
          <w:rFonts w:ascii="Times New Roman" w:hAnsi="Times New Roman" w:cs="Times New Roman"/>
          <w:sz w:val="24"/>
          <w:szCs w:val="24"/>
        </w:rPr>
        <w:t xml:space="preserve">Answer:  </w:t>
      </w:r>
      <w:r w:rsidRPr="006A4C1C">
        <w:rPr>
          <w:rFonts w:ascii="Times New Roman" w:hAnsi="Times New Roman" w:cs="Times New Roman"/>
          <w:sz w:val="24"/>
          <w:szCs w:val="24"/>
          <w:u w:val="single"/>
        </w:rPr>
        <w:t>Strategic Motivations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 One reason why firms might expand internationally is to </w:t>
      </w:r>
      <w:r w:rsidRPr="006A4C1C">
        <w:rPr>
          <w:rFonts w:ascii="Times New Roman" w:hAnsi="Times New Roman" w:cs="Times New Roman"/>
          <w:i/>
          <w:iCs/>
          <w:sz w:val="24"/>
          <w:szCs w:val="24"/>
        </w:rPr>
        <w:t>seek opportunities for growth through market diversification</w:t>
      </w:r>
      <w:r w:rsidRPr="006A4C1C">
        <w:rPr>
          <w:rFonts w:ascii="Times New Roman" w:hAnsi="Times New Roman" w:cs="Times New Roman"/>
          <w:sz w:val="24"/>
          <w:szCs w:val="24"/>
        </w:rPr>
        <w:t>. Firms expand to tap into the market potential that exists outside the home country. One example is the expansion of automatic teller machines (ATMs) throughout the world.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b. Firms expand to </w:t>
      </w:r>
      <w:r w:rsidRPr="006A4C1C">
        <w:rPr>
          <w:rFonts w:ascii="Times New Roman" w:hAnsi="Times New Roman" w:cs="Times New Roman"/>
          <w:i/>
          <w:iCs/>
          <w:sz w:val="24"/>
          <w:szCs w:val="24"/>
        </w:rPr>
        <w:t>earn higher margins and profits</w:t>
      </w:r>
      <w:r w:rsidRPr="006A4C1C">
        <w:rPr>
          <w:rFonts w:ascii="Times New Roman" w:hAnsi="Times New Roman" w:cs="Times New Roman"/>
          <w:sz w:val="24"/>
          <w:szCs w:val="24"/>
        </w:rPr>
        <w:t>. Foreign markets are often underserved or not served at all. Less intense competition, combined with strong market demand, implies that companies can command higher margins for their offerings. For example, compared to their respective home markets, bathroom fixtures manufacturers American Standard and Toto (of Japan) have found a more favorable competitive environment in rapidly industrializing countries such as Indonesia, Mexico, and Vietnam.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c. Firms internationalize to </w:t>
      </w:r>
      <w:r w:rsidRPr="006A4C1C">
        <w:rPr>
          <w:rFonts w:ascii="Times New Roman" w:hAnsi="Times New Roman" w:cs="Times New Roman"/>
          <w:i/>
          <w:iCs/>
          <w:sz w:val="24"/>
          <w:szCs w:val="24"/>
        </w:rPr>
        <w:t>gain</w:t>
      </w:r>
      <w:r w:rsidRPr="006A4C1C">
        <w:rPr>
          <w:rFonts w:ascii="Times New Roman" w:hAnsi="Times New Roman" w:cs="Times New Roman"/>
          <w:sz w:val="24"/>
          <w:szCs w:val="24"/>
        </w:rPr>
        <w:t xml:space="preserve"> </w:t>
      </w:r>
      <w:r w:rsidRPr="006A4C1C">
        <w:rPr>
          <w:rFonts w:ascii="Times New Roman" w:hAnsi="Times New Roman" w:cs="Times New Roman"/>
          <w:i/>
          <w:iCs/>
          <w:sz w:val="24"/>
          <w:szCs w:val="24"/>
        </w:rPr>
        <w:t>new ideas about products, services, and business methods</w:t>
      </w:r>
      <w:r w:rsidRPr="006A4C1C">
        <w:rPr>
          <w:rFonts w:ascii="Times New Roman" w:hAnsi="Times New Roman" w:cs="Times New Roman"/>
          <w:sz w:val="24"/>
          <w:szCs w:val="24"/>
        </w:rPr>
        <w:t>. The experience of doing business abroad helps firms acquire new knowledge for improving organizational effectiveness and efficiency. For example, just-in-time inventory techniques were refined by Toyota and then adopted by other manufacturers all over the world.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d. Firms might internationalize to </w:t>
      </w:r>
      <w:r w:rsidRPr="006A4C1C">
        <w:rPr>
          <w:rFonts w:ascii="Times New Roman" w:hAnsi="Times New Roman" w:cs="Times New Roman"/>
          <w:i/>
          <w:iCs/>
          <w:sz w:val="24"/>
          <w:szCs w:val="24"/>
        </w:rPr>
        <w:t>be closer to supply sources, benefit from global sourcing advantages, or gain flexibility in the sourcing of products</w:t>
      </w:r>
      <w:r w:rsidRPr="006A4C1C">
        <w:rPr>
          <w:rFonts w:ascii="Times New Roman" w:hAnsi="Times New Roman" w:cs="Times New Roman"/>
          <w:sz w:val="24"/>
          <w:szCs w:val="24"/>
        </w:rPr>
        <w:t>. Companies often establish international operations in countries where needed raw materials are located, or where raw materials and labor can be more flexibly accessed. One example is the aluminum producer Alcoa, which established operations in Brazil, Guinea, Jamaica, and elsewhere to extract aluminum's base mineral bauxite from local mines.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e. Firms expand to</w:t>
      </w:r>
      <w:r w:rsidRPr="006A4C1C">
        <w:rPr>
          <w:rFonts w:ascii="Times New Roman" w:hAnsi="Times New Roman" w:cs="Times New Roman"/>
          <w:i/>
          <w:iCs/>
          <w:sz w:val="24"/>
          <w:szCs w:val="24"/>
        </w:rPr>
        <w:t xml:space="preserve"> gain access to lower-cost or better-value factors of production</w:t>
      </w:r>
      <w:r w:rsidRPr="006A4C1C">
        <w:rPr>
          <w:rFonts w:ascii="Times New Roman" w:hAnsi="Times New Roman" w:cs="Times New Roman"/>
          <w:sz w:val="24"/>
          <w:szCs w:val="24"/>
        </w:rPr>
        <w:t>. Internationalization enables the firm to access capital, technology, managerial talent, labor, and land at lower costs, higher-quality, or better overall value at locations worldwide. For example, some Taiwanese computer manufacturers have established subsidiaries in the United States to access low-cost capital.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f. Firms internationalize to </w:t>
      </w:r>
      <w:r w:rsidRPr="006A4C1C">
        <w:rPr>
          <w:rFonts w:ascii="Times New Roman" w:hAnsi="Times New Roman" w:cs="Times New Roman"/>
          <w:i/>
          <w:iCs/>
          <w:sz w:val="24"/>
          <w:szCs w:val="24"/>
        </w:rPr>
        <w:t>develop economies of scale in sourcing, production, marketing, and R&amp;D</w:t>
      </w:r>
      <w:r w:rsidRPr="006A4C1C">
        <w:rPr>
          <w:rFonts w:ascii="Times New Roman" w:hAnsi="Times New Roman" w:cs="Times New Roman"/>
          <w:sz w:val="24"/>
          <w:szCs w:val="24"/>
        </w:rPr>
        <w:t>. Economies of scale refers to the reduction of the per-unit cost of manufacturing and marketing due to operating at high volume. For example, the per-unit cost of manufacturing 100,000 cameras is much cheaper than the per-unit cost of making just 100 cameras. By expanding internationally, the firm greatly increases the size of its customer base, thereby increasing the volume of products that it manufactures.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g. Firms might expand to </w:t>
      </w:r>
      <w:r w:rsidRPr="006A4C1C">
        <w:rPr>
          <w:rFonts w:ascii="Times New Roman" w:hAnsi="Times New Roman" w:cs="Times New Roman"/>
          <w:i/>
          <w:iCs/>
          <w:sz w:val="24"/>
          <w:szCs w:val="24"/>
        </w:rPr>
        <w:t>invest in a potentially rewarding relationship with a foreign partner</w:t>
      </w:r>
      <w:r w:rsidRPr="006A4C1C">
        <w:rPr>
          <w:rFonts w:ascii="Times New Roman" w:hAnsi="Times New Roman" w:cs="Times New Roman"/>
          <w:sz w:val="24"/>
          <w:szCs w:val="24"/>
        </w:rPr>
        <w:t>. Firms often have long-term strategic reasons for venturing abroad. Joint ventures or project-based alliances with key foreign players can lead to the development of new products, early positioning in future key markets, or other long-term profit-making opportunities. For example, Black and Decker entered a joint venture with Bajaj, an Indian retailer, to position itself for expected long-term sales in the huge Indian market.</w:t>
      </w:r>
    </w:p>
    <w:p w:rsidR="00A57F9D" w:rsidRPr="006A4C1C" w:rsidRDefault="006A4C1C">
      <w:pPr>
        <w:pStyle w:val="NormalText"/>
        <w:rPr>
          <w:rFonts w:ascii="Times New Roman" w:hAnsi="Times New Roman" w:cs="Times New Roman"/>
          <w:sz w:val="24"/>
          <w:szCs w:val="24"/>
          <w:u w:val="single"/>
        </w:rPr>
      </w:pPr>
      <w:r>
        <w:rPr>
          <w:rFonts w:ascii="Times New Roman" w:hAnsi="Times New Roman" w:cs="Times New Roman"/>
          <w:sz w:val="24"/>
          <w:szCs w:val="24"/>
          <w:u w:val="single"/>
        </w:rPr>
        <w:br w:type="page"/>
      </w:r>
      <w:r w:rsidR="00A57F9D" w:rsidRPr="006A4C1C">
        <w:rPr>
          <w:rFonts w:ascii="Times New Roman" w:hAnsi="Times New Roman" w:cs="Times New Roman"/>
          <w:sz w:val="24"/>
          <w:szCs w:val="24"/>
          <w:u w:val="single"/>
        </w:rPr>
        <w:t>Reactive Motivations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Firms expand to </w:t>
      </w:r>
      <w:r w:rsidRPr="006A4C1C">
        <w:rPr>
          <w:rFonts w:ascii="Times New Roman" w:hAnsi="Times New Roman" w:cs="Times New Roman"/>
          <w:i/>
          <w:iCs/>
          <w:sz w:val="24"/>
          <w:szCs w:val="24"/>
        </w:rPr>
        <w:t>better serve key customers that have relocated abroad</w:t>
      </w:r>
      <w:r w:rsidRPr="006A4C1C">
        <w:rPr>
          <w:rFonts w:ascii="Times New Roman" w:hAnsi="Times New Roman" w:cs="Times New Roman"/>
          <w:sz w:val="24"/>
          <w:szCs w:val="24"/>
        </w:rPr>
        <w:t>. In a global economy, many firms internationalize to better serve clients that have moved into foreign markets. For example, when Nissan opened its first factory in the United Kingdom, many Japanese auto-parts suppliers followed, establishing their own operations there.</w:t>
      </w:r>
    </w:p>
    <w:p w:rsidR="00A57F9D" w:rsidRPr="006A4C1C" w:rsidRDefault="00A57F9D">
      <w:pPr>
        <w:pStyle w:val="NormalText"/>
        <w:rPr>
          <w:rFonts w:ascii="Times New Roman" w:hAnsi="Times New Roman" w:cs="Times New Roman"/>
          <w:sz w:val="24"/>
          <w:szCs w:val="24"/>
          <w:u w:val="single"/>
        </w:rPr>
      </w:pPr>
      <w:r w:rsidRPr="006A4C1C">
        <w:rPr>
          <w:rFonts w:ascii="Times New Roman" w:hAnsi="Times New Roman" w:cs="Times New Roman"/>
          <w:sz w:val="24"/>
          <w:szCs w:val="24"/>
          <w:u w:val="single"/>
        </w:rPr>
        <w:t>Strategic or Reactive Motivations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Firms might also internationalize to </w:t>
      </w:r>
      <w:r w:rsidRPr="006A4C1C">
        <w:rPr>
          <w:rFonts w:ascii="Times New Roman" w:hAnsi="Times New Roman" w:cs="Times New Roman"/>
          <w:i/>
          <w:iCs/>
          <w:sz w:val="24"/>
          <w:szCs w:val="24"/>
        </w:rPr>
        <w:t>confront international competitors more effectively or thwart the growth of competition in the home market</w:t>
      </w:r>
      <w:r w:rsidRPr="006A4C1C">
        <w:rPr>
          <w:rFonts w:ascii="Times New Roman" w:hAnsi="Times New Roman" w:cs="Times New Roman"/>
          <w:sz w:val="24"/>
          <w:szCs w:val="24"/>
        </w:rPr>
        <w:t>. International competition is substantial and increasing, with multinational competitors invading markets worldwide. The firm can enhance its competitive positioning by confronting competitors in international markets or preemptively entering a competitor's home markets to destabilize and curb its growth. If the firm acts to confront an existing competitor, it would be responding reactively. If the firm acts to preempt a competitor, it would be responding proactively.</w:t>
      </w:r>
    </w:p>
    <w:p w:rsidR="00A57F9D" w:rsidRPr="006A4C1C" w:rsidRDefault="00A57F9D" w:rsidP="006A4C1C">
      <w:pPr>
        <w:pStyle w:val="NormalText"/>
        <w:rPr>
          <w:rFonts w:ascii="Times New Roman" w:hAnsi="Times New Roman" w:cs="Times New Roman"/>
          <w:sz w:val="24"/>
          <w:szCs w:val="24"/>
        </w:rPr>
      </w:pPr>
      <w:r w:rsidRPr="006A4C1C">
        <w:rPr>
          <w:rFonts w:ascii="Times New Roman" w:hAnsi="Times New Roman" w:cs="Times New Roman"/>
          <w:sz w:val="24"/>
          <w:szCs w:val="24"/>
        </w:rPr>
        <w:t>One example of a proactive response is Caterpillar's preemptive entry into Japan just as its main rival in the earthmoving equipment industry, Komatsu, was getting started in the early 1970s. Caterpillar's preemptive move hindered Komatsu's international expansion for at least a decade. Had it not moved proactively to stifle Komatsu's growth in Japan, Komatsu's home market, Caterpillar would certainly have to face a more potent rival sooner.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3: Hard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72) All of the following are reasons to study international business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international business contributes to economic prosperity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trade is a critical engine for job creation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international trade and investment have experienced unprecedented decline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international business provides an opportunity to support sustainability and corporate citizenship</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73) Which of the following, if true, would most strongly support the claim that national prosperity is increased by participation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Countries that participate in international trade have higher GDP per capita than non-participating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Individuals in advanced economies tend to set purchasing trends for consumers worldwide.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For most countries, levels of international trade have increased significantly in recent decades.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National literacy levels are strongly correlated with a country's degree of political freedom.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3: Hard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74) Since the 1980s, emerging market countries have experienced substantial market liberalization and privatization.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75) Firms that do not export tend to create jobs more quickly than do exporting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sectPr w:rsidR="00A57F9D" w:rsidRPr="006A4C1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483" w:rsidRDefault="00A73483" w:rsidP="006A4C1C">
      <w:pPr>
        <w:spacing w:after="0" w:line="240" w:lineRule="auto"/>
      </w:pPr>
      <w:r>
        <w:separator/>
      </w:r>
    </w:p>
  </w:endnote>
  <w:endnote w:type="continuationSeparator" w:id="0">
    <w:p w:rsidR="00A73483" w:rsidRDefault="00A73483" w:rsidP="006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C1C" w:rsidRPr="006A4C1C" w:rsidRDefault="006A4C1C" w:rsidP="006A4C1C">
    <w:pPr>
      <w:pStyle w:val="a5"/>
      <w:spacing w:after="0"/>
      <w:jc w:val="center"/>
      <w:rPr>
        <w:rFonts w:ascii="Times New Roman" w:hAnsi="Times New Roman"/>
        <w:noProof/>
        <w:sz w:val="20"/>
        <w:szCs w:val="20"/>
      </w:rPr>
    </w:pPr>
    <w:r w:rsidRPr="006A4C1C">
      <w:rPr>
        <w:rFonts w:ascii="Times New Roman" w:hAnsi="Times New Roman"/>
        <w:sz w:val="20"/>
        <w:szCs w:val="20"/>
      </w:rPr>
      <w:fldChar w:fldCharType="begin"/>
    </w:r>
    <w:r w:rsidRPr="006A4C1C">
      <w:rPr>
        <w:rFonts w:ascii="Times New Roman" w:hAnsi="Times New Roman"/>
        <w:sz w:val="20"/>
        <w:szCs w:val="20"/>
      </w:rPr>
      <w:instrText xml:space="preserve"> PAGE   \* MERGEFORMAT </w:instrText>
    </w:r>
    <w:r w:rsidRPr="006A4C1C">
      <w:rPr>
        <w:rFonts w:ascii="Times New Roman" w:hAnsi="Times New Roman"/>
        <w:sz w:val="20"/>
        <w:szCs w:val="20"/>
      </w:rPr>
      <w:fldChar w:fldCharType="separate"/>
    </w:r>
    <w:r w:rsidR="009E09CE">
      <w:rPr>
        <w:rFonts w:ascii="Times New Roman" w:hAnsi="Times New Roman"/>
        <w:noProof/>
        <w:sz w:val="20"/>
        <w:szCs w:val="20"/>
      </w:rPr>
      <w:t>24</w:t>
    </w:r>
    <w:r w:rsidRPr="006A4C1C">
      <w:rPr>
        <w:rFonts w:ascii="Times New Roman" w:hAnsi="Times New Roman"/>
        <w:noProof/>
        <w:sz w:val="20"/>
        <w:szCs w:val="20"/>
      </w:rPr>
      <w:fldChar w:fldCharType="end"/>
    </w:r>
  </w:p>
  <w:p w:rsidR="006A4C1C" w:rsidRPr="006A4C1C" w:rsidRDefault="006A4C1C" w:rsidP="006A4C1C">
    <w:pPr>
      <w:pStyle w:val="a5"/>
      <w:spacing w:after="0"/>
      <w:jc w:val="center"/>
      <w:rPr>
        <w:rFonts w:ascii="Times New Roman" w:hAnsi="Times New Roman"/>
        <w:sz w:val="20"/>
        <w:szCs w:val="20"/>
      </w:rPr>
    </w:pPr>
    <w:r w:rsidRPr="006A4C1C">
      <w:rPr>
        <w:rFonts w:ascii="Times New Roman" w:hAnsi="Times New Roman"/>
        <w:sz w:val="20"/>
        <w:szCs w:val="20"/>
      </w:rPr>
      <w:t xml:space="preserve">Copyright © 2017 Pearson Education, </w:t>
    </w:r>
    <w:r w:rsidR="009E09CE">
      <w:rPr>
        <w:rFonts w:ascii="Times New Roman" w:hAnsi="Times New Roman"/>
        <w:sz w:val="20"/>
        <w:szCs w:val="20"/>
      </w:rPr>
      <w:t>Ltd</w:t>
    </w:r>
    <w:r w:rsidRPr="006A4C1C">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483" w:rsidRDefault="00A73483" w:rsidP="006A4C1C">
      <w:pPr>
        <w:spacing w:after="0" w:line="240" w:lineRule="auto"/>
      </w:pPr>
      <w:r>
        <w:separator/>
      </w:r>
    </w:p>
  </w:footnote>
  <w:footnote w:type="continuationSeparator" w:id="0">
    <w:p w:rsidR="00A73483" w:rsidRDefault="00A73483" w:rsidP="006A4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1C"/>
    <w:rsid w:val="00047F7E"/>
    <w:rsid w:val="00632A88"/>
    <w:rsid w:val="006A4C1C"/>
    <w:rsid w:val="009E09CE"/>
    <w:rsid w:val="00A57F9D"/>
    <w:rsid w:val="00A734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8688FCD8-C29F-46AA-803C-69E2D981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A4C1C"/>
    <w:pPr>
      <w:tabs>
        <w:tab w:val="center" w:pos="4680"/>
        <w:tab w:val="right" w:pos="9360"/>
      </w:tabs>
    </w:pPr>
  </w:style>
  <w:style w:type="character" w:customStyle="1" w:styleId="a4">
    <w:name w:val="页眉 字符"/>
    <w:basedOn w:val="a0"/>
    <w:link w:val="a3"/>
    <w:uiPriority w:val="99"/>
    <w:rsid w:val="006A4C1C"/>
  </w:style>
  <w:style w:type="paragraph" w:styleId="a5">
    <w:name w:val="footer"/>
    <w:basedOn w:val="a"/>
    <w:link w:val="a6"/>
    <w:uiPriority w:val="99"/>
    <w:unhideWhenUsed/>
    <w:rsid w:val="006A4C1C"/>
    <w:pPr>
      <w:tabs>
        <w:tab w:val="center" w:pos="4680"/>
        <w:tab w:val="right" w:pos="9360"/>
      </w:tabs>
    </w:pPr>
  </w:style>
  <w:style w:type="character" w:customStyle="1" w:styleId="a6">
    <w:name w:val="页脚 字符"/>
    <w:basedOn w:val="a0"/>
    <w:link w:val="a5"/>
    <w:uiPriority w:val="99"/>
    <w:rsid w:val="006A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7111</Words>
  <Characters>40536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utiwavi</cp:lastModifiedBy>
  <cp:revision>3</cp:revision>
  <dcterms:created xsi:type="dcterms:W3CDTF">2019-04-13T09:36:00Z</dcterms:created>
  <dcterms:modified xsi:type="dcterms:W3CDTF">2019-04-13T09:36:00Z</dcterms:modified>
</cp:coreProperties>
</file>